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9038"/>
      </w:tblGrid>
      <w:tr w:rsidR="007C160D" w:rsidRPr="008E1368" w:rsidTr="00424A43">
        <w:tc>
          <w:tcPr>
            <w:tcW w:w="9639" w:type="dxa"/>
            <w:shd w:val="clear" w:color="auto" w:fill="E6E6E6"/>
          </w:tcPr>
          <w:p w:rsidR="007C160D" w:rsidRPr="008E1368" w:rsidRDefault="007C160D" w:rsidP="007C160D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S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tandard zanimanja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O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ccupational standard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C160D" w:rsidRPr="008E1368" w:rsidTr="00424A43">
        <w:tc>
          <w:tcPr>
            <w:tcW w:w="9639" w:type="dxa"/>
            <w:tcBorders>
              <w:bottom w:val="single" w:sz="4" w:space="0" w:color="000000"/>
            </w:tcBorders>
            <w:shd w:val="clear" w:color="auto" w:fill="E6E6E6"/>
          </w:tcPr>
          <w:p w:rsidR="007C160D" w:rsidRPr="008E1368" w:rsidRDefault="007C160D" w:rsidP="00424A43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1.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OSNOVNE KARAKTERISTIKE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BASIC CHARACTERISTICS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1.1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Naziv(i) zanimanja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Name(s) of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0A122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Drugi nazivi (ako je neophodno)</w:t>
            </w:r>
          </w:p>
          <w:p w:rsidR="007C160D" w:rsidRPr="008E1368" w:rsidRDefault="007C160D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1.2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Šifra zanimanja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  <w:lang w:val="bs-Latn-BA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Code of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0A1228" w:rsidRDefault="007C160D" w:rsidP="007C160D">
            <w:pPr>
              <w:numPr>
                <w:ilvl w:val="0"/>
                <w:numId w:val="5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</w:t>
            </w:r>
          </w:p>
          <w:p w:rsidR="007C160D" w:rsidRPr="008E1368" w:rsidRDefault="007C160D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1.3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Veza na međunarodnu klasifikaciju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Link to the international classification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0A1228" w:rsidRDefault="007C160D" w:rsidP="007C160D">
            <w:pPr>
              <w:numPr>
                <w:ilvl w:val="0"/>
                <w:numId w:val="4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</w:t>
            </w:r>
          </w:p>
          <w:p w:rsidR="007C160D" w:rsidRPr="008E1368" w:rsidRDefault="007C160D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1.4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Razina / nivo potrebnih kvalifikacija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Level of required qualifications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B42225" w:rsidP="007C160D">
            <w:pPr>
              <w:numPr>
                <w:ilvl w:val="0"/>
                <w:numId w:val="3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KO</w:t>
            </w:r>
            <w:bookmarkStart w:id="0" w:name="_GoBack"/>
            <w:bookmarkEnd w:id="0"/>
            <w:r w:rsidR="007C160D" w:rsidRPr="008E1368">
              <w:rPr>
                <w:rFonts w:ascii="Calibri" w:hAnsi="Calibri" w:cs="Calibri"/>
                <w:i/>
                <w:sz w:val="20"/>
                <w:lang w:val="bs-Latn-BA"/>
              </w:rPr>
              <w:t xml:space="preserve">BiH </w:t>
            </w:r>
            <w:r w:rsidR="007C160D">
              <w:rPr>
                <w:rFonts w:ascii="Calibri" w:hAnsi="Calibri" w:cs="Calibri"/>
                <w:i/>
                <w:sz w:val="20"/>
                <w:lang w:val="bs-Latn-BA"/>
              </w:rPr>
              <w:t>x</w:t>
            </w:r>
          </w:p>
        </w:tc>
      </w:tr>
      <w:tr w:rsidR="007C160D" w:rsidRPr="008E1368" w:rsidTr="00424A43">
        <w:tc>
          <w:tcPr>
            <w:tcW w:w="9639" w:type="dxa"/>
            <w:shd w:val="clear" w:color="auto" w:fill="E6E6E6"/>
          </w:tcPr>
          <w:p w:rsidR="007C160D" w:rsidRPr="008E1368" w:rsidRDefault="007C160D" w:rsidP="00424A4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2.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KLJUČNI POSLOVI I POTREBNA ZNANJA, VJEŠTINE I KOMPETENCIJE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KEY TASKS AND REQUIRED KNOWLEDGE, SKILLS AND COMPETENCE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2.1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bs-Latn-BA"/>
              </w:rPr>
              <w:t>Opis zanimanja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Description of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7C160D" w:rsidRDefault="007C160D" w:rsidP="00424A43">
            <w:pPr>
              <w:numPr>
                <w:ilvl w:val="0"/>
                <w:numId w:val="3"/>
              </w:numPr>
              <w:shd w:val="clear" w:color="auto" w:fill="E6E6E6"/>
              <w:jc w:val="both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8E1368" w:rsidRDefault="007C160D" w:rsidP="00424A43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2.2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Ključni/tipični poslovi i potrebna znanja, vještine i kompetencije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Key tasks and required knowledge, skills and competence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771229" w:rsidRDefault="007C160D" w:rsidP="00424A43">
            <w:pPr>
              <w:spacing w:before="120" w:after="120"/>
              <w:ind w:left="360"/>
              <w:jc w:val="both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8E5D35">
              <w:rPr>
                <w:rFonts w:ascii="Calibri" w:hAnsi="Calibri" w:cs="Calibri"/>
                <w:sz w:val="20"/>
                <w:szCs w:val="20"/>
              </w:rPr>
              <w:t>(</w:t>
            </w:r>
            <w:r w:rsidRPr="008E5D35">
              <w:rPr>
                <w:rFonts w:ascii="Calibri" w:hAnsi="Calibri" w:cs="Calibri"/>
                <w:sz w:val="20"/>
                <w:szCs w:val="20"/>
                <w:lang w:val="hr-HR"/>
              </w:rPr>
              <w:t>Grupa poslova (ključni posao</w:t>
            </w:r>
            <w:r w:rsidRPr="008E5D35">
              <w:rPr>
                <w:rFonts w:ascii="Calibri" w:hAnsi="Calibri" w:cs="Calibri"/>
                <w:sz w:val="20"/>
                <w:szCs w:val="20"/>
              </w:rPr>
              <w:t xml:space="preserve">;…) – </w:t>
            </w:r>
            <w:r w:rsidR="00771229" w:rsidRPr="00771229">
              <w:rPr>
                <w:rFonts w:ascii="Calibri" w:hAnsi="Calibri" w:cs="Calibri"/>
                <w:sz w:val="20"/>
                <w:szCs w:val="20"/>
                <w:lang w:val="hr-HR"/>
              </w:rPr>
              <w:t>znanja, vještine i kompetencije</w:t>
            </w:r>
            <w:r w:rsidRPr="008E5D35">
              <w:rPr>
                <w:rFonts w:ascii="Calibri" w:hAnsi="Calibri" w:cs="Calibri"/>
                <w:sz w:val="20"/>
                <w:szCs w:val="20"/>
              </w:rPr>
              <w:t>) / (</w:t>
            </w:r>
            <w:r w:rsidRPr="00771229">
              <w:rPr>
                <w:rFonts w:ascii="Calibri" w:hAnsi="Calibri" w:cs="Calibri"/>
                <w:i/>
                <w:sz w:val="20"/>
                <w:szCs w:val="20"/>
              </w:rPr>
              <w:t xml:space="preserve">Task groups (key task; key task; etc.) – </w:t>
            </w:r>
            <w:r w:rsidR="00771229" w:rsidRPr="00771229">
              <w:rPr>
                <w:rFonts w:ascii="Calibri" w:hAnsi="Calibri" w:cs="Calibri"/>
                <w:i/>
                <w:sz w:val="20"/>
                <w:szCs w:val="20"/>
              </w:rPr>
              <w:t>knowledge, skills and competence</w:t>
            </w:r>
            <w:r w:rsidRPr="00771229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8E1368" w:rsidRDefault="007C160D" w:rsidP="007C160D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8E1368" w:rsidRDefault="007C160D" w:rsidP="007C160D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8E1368" w:rsidRDefault="007C160D" w:rsidP="007C160D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itd.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8E1368" w:rsidRDefault="007C160D" w:rsidP="007C160D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8E1368" w:rsidRDefault="007C160D" w:rsidP="007C160D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8E1368" w:rsidRDefault="007C160D" w:rsidP="007C160D">
            <w:pPr>
              <w:numPr>
                <w:ilvl w:val="1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color w:val="000000"/>
                <w:sz w:val="20"/>
                <w:lang w:val="bs-Latn-BA"/>
              </w:rPr>
              <w:t>itd.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ind w:hanging="357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color w:val="000000"/>
                <w:sz w:val="20"/>
                <w:lang w:val="bs-Latn-BA"/>
              </w:rPr>
              <w:t>itd.</w:t>
            </w:r>
          </w:p>
        </w:tc>
      </w:tr>
      <w:tr w:rsidR="007C160D" w:rsidRPr="008E1368" w:rsidTr="00424A43">
        <w:tc>
          <w:tcPr>
            <w:tcW w:w="9639" w:type="dxa"/>
            <w:shd w:val="clear" w:color="auto" w:fill="E6E6E6"/>
          </w:tcPr>
          <w:p w:rsidR="007C160D" w:rsidRPr="008E1368" w:rsidRDefault="007C160D" w:rsidP="00424A4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3.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OSIGURAVANJE KVALITETE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QUALITY ASSURANCE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424A43">
            <w:pPr>
              <w:shd w:val="clear" w:color="auto" w:fill="E6E6E6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3.1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Opravdanost uvođenja standard zanimanja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Justification of the introduction of the occupational standard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xxxxx</w:t>
            </w:r>
          </w:p>
          <w:p w:rsidR="007C160D" w:rsidRPr="000A1228" w:rsidRDefault="007C160D" w:rsidP="007C160D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itd.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3.2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Članovi stručne grupe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Expert Group Members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Ime i prezime stručnjaka 2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Ime i prezime stručnjaka 2</w:t>
            </w:r>
          </w:p>
          <w:p w:rsidR="007C160D" w:rsidRPr="000A1228" w:rsidRDefault="007C160D" w:rsidP="007C160D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itd.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3.3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Predlagatelji standarda zanimanja i datum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Proponent of the occupational standards and the date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Ustanova 1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Ustanova 2</w:t>
            </w:r>
          </w:p>
          <w:p w:rsidR="007C160D" w:rsidRPr="000A1228" w:rsidRDefault="007C160D" w:rsidP="007C160D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lastRenderedPageBreak/>
              <w:t>itd.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3.4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 xml:space="preserve">Nadležna ustanova i link na mišljenje sektorskog vijeća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The competent institution(s) and the link to the Sector Council expert opinion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xxx</w:t>
            </w:r>
            <w:r>
              <w:rPr>
                <w:rFonts w:ascii="Calibri" w:hAnsi="Calibri" w:cs="Calibri"/>
                <w:i/>
                <w:sz w:val="20"/>
                <w:lang w:val="bs-Latn-BA"/>
              </w:rPr>
              <w:t>xx</w:t>
            </w:r>
          </w:p>
          <w:p w:rsidR="007C160D" w:rsidRPr="000A122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www.xxx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3.5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Datum upisa na web-portal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The date of entry into the web-portal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0A1228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E1368">
              <w:rPr>
                <w:rFonts w:ascii="Calibri" w:hAnsi="Calibri" w:cs="Calibri"/>
                <w:i/>
                <w:sz w:val="20"/>
                <w:lang w:val="bs-Latn-BA"/>
              </w:rPr>
              <w:t>xx.xx.xxxxx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3.6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Rok do kojeg OS treba preispitati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The deadline by which the OS should be reviewed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BF070B" w:rsidP="007C160D">
            <w:pPr>
              <w:pStyle w:val="MediumGrid1-Accent21"/>
              <w:numPr>
                <w:ilvl w:val="0"/>
                <w:numId w:val="2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>
              <w:rPr>
                <w:rFonts w:ascii="Calibri" w:hAnsi="Calibri" w:cs="Calibri"/>
                <w:i/>
                <w:sz w:val="20"/>
                <w:lang w:val="bs-Latn-BA"/>
              </w:rPr>
              <w:t>xxxx</w:t>
            </w:r>
            <w:r w:rsidR="00771229">
              <w:rPr>
                <w:rFonts w:ascii="Calibri" w:hAnsi="Calibri" w:cs="Calibri"/>
                <w:i/>
                <w:sz w:val="20"/>
                <w:lang w:val="bs-Latn-BA"/>
              </w:rPr>
              <w:t xml:space="preserve"> godina</w:t>
            </w:r>
          </w:p>
        </w:tc>
      </w:tr>
      <w:tr w:rsidR="007C160D" w:rsidRPr="008E1368" w:rsidTr="00424A43">
        <w:tc>
          <w:tcPr>
            <w:tcW w:w="9639" w:type="dxa"/>
            <w:shd w:val="clear" w:color="auto" w:fill="E6E6E6"/>
          </w:tcPr>
          <w:p w:rsidR="007C160D" w:rsidRPr="008E1368" w:rsidRDefault="007C160D" w:rsidP="00424A43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lastRenderedPageBreak/>
              <w:t xml:space="preserve">4. 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DODATNE INFORMACIJE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ADDITIONAL INFORMATION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4.1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Specifična zakonska regulative direktno vezana za zanimanje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Specific regulations directly related to the occupation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745B0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</w:t>
            </w:r>
            <w:r w:rsidR="00BF070B" w:rsidRP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</w:t>
            </w:r>
          </w:p>
          <w:p w:rsidR="007C160D" w:rsidRPr="008745B0" w:rsidRDefault="007C160D" w:rsidP="007C160D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itd.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4.2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Rizici u zanimanju i radni uvjeti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Occupational risks and working conditions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745B0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</w:t>
            </w:r>
            <w:r w:rsid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</w:t>
            </w:r>
          </w:p>
          <w:p w:rsidR="007C160D" w:rsidRPr="008745B0" w:rsidRDefault="007C160D" w:rsidP="007C160D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0"/>
                <w:szCs w:val="20"/>
                <w:lang w:val="bs-Latn-BA"/>
              </w:rPr>
            </w:pPr>
            <w:r w:rsidRP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itd.</w:t>
            </w:r>
          </w:p>
          <w:p w:rsidR="007C160D" w:rsidRPr="008E1368" w:rsidRDefault="007C160D" w:rsidP="00424A43">
            <w:pPr>
              <w:shd w:val="clear" w:color="auto" w:fill="E6E6E6"/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  <w:lang w:val="bs-Latn-BA"/>
              </w:rPr>
            </w:pPr>
            <w:r w:rsidRPr="008E1368">
              <w:rPr>
                <w:rFonts w:ascii="Calibri" w:hAnsi="Calibri" w:cs="Calibri"/>
                <w:b/>
                <w:sz w:val="22"/>
                <w:lang w:val="bs-Latn-BA"/>
              </w:rPr>
              <w:t xml:space="preserve">4.3 </w:t>
            </w:r>
            <w:r w:rsidRPr="008E5D35">
              <w:rPr>
                <w:rFonts w:ascii="Calibri" w:hAnsi="Calibri" w:cs="Calibri"/>
                <w:b/>
                <w:sz w:val="22"/>
                <w:szCs w:val="22"/>
                <w:lang w:val="hr-HR"/>
              </w:rPr>
              <w:t>Specifični zahtjevi</w:t>
            </w:r>
            <w:r w:rsidRPr="008E5D3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(</w:t>
            </w:r>
            <w:r w:rsidRPr="008E5D35">
              <w:rPr>
                <w:rFonts w:ascii="Calibri" w:hAnsi="Calibri" w:cs="Calibri"/>
                <w:i/>
                <w:sz w:val="22"/>
                <w:szCs w:val="22"/>
              </w:rPr>
              <w:t>Specific requirements</w:t>
            </w:r>
            <w:r w:rsidRPr="008E5D3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7C160D" w:rsidRPr="008745B0" w:rsidRDefault="007C160D" w:rsidP="007C160D">
            <w:pPr>
              <w:numPr>
                <w:ilvl w:val="0"/>
                <w:numId w:val="1"/>
              </w:numPr>
              <w:shd w:val="clear" w:color="auto" w:fill="E6E6E6"/>
              <w:suppressAutoHyphens/>
              <w:spacing w:line="100" w:lineRule="atLeast"/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val="bs-Latn-BA"/>
              </w:rPr>
            </w:pPr>
            <w:r w:rsidRP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xxx</w:t>
            </w:r>
            <w:r w:rsid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x</w:t>
            </w:r>
          </w:p>
          <w:p w:rsidR="007C160D" w:rsidRPr="008E1368" w:rsidRDefault="007C160D" w:rsidP="007C160D">
            <w:pPr>
              <w:pStyle w:val="MediumGrid1-Accent21"/>
              <w:numPr>
                <w:ilvl w:val="0"/>
                <w:numId w:val="1"/>
              </w:numPr>
              <w:suppressAutoHyphens/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bs-Latn-BA"/>
              </w:rPr>
            </w:pPr>
            <w:r w:rsidRPr="008745B0">
              <w:rPr>
                <w:rFonts w:ascii="Calibri" w:hAnsi="Calibri" w:cs="Calibri"/>
                <w:i/>
                <w:sz w:val="20"/>
                <w:szCs w:val="20"/>
                <w:lang w:val="bs-Latn-BA"/>
              </w:rPr>
              <w:t>itd.</w:t>
            </w:r>
          </w:p>
        </w:tc>
      </w:tr>
    </w:tbl>
    <w:p w:rsidR="00D20D69" w:rsidRDefault="00D20D69"/>
    <w:sectPr w:rsidR="00D2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1ACD6A0A"/>
    <w:multiLevelType w:val="hybridMultilevel"/>
    <w:tmpl w:val="AD96EAF4"/>
    <w:lvl w:ilvl="0" w:tplc="9476E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64F8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3AD9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F00EB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0C9C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BFC52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AAA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EAEC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F9469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A104F"/>
    <w:multiLevelType w:val="hybridMultilevel"/>
    <w:tmpl w:val="F7808D0A"/>
    <w:lvl w:ilvl="0" w:tplc="BA747F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3AE45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30D9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32C7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A6255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1F43F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624A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C4E4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CD268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5577C3"/>
    <w:multiLevelType w:val="hybridMultilevel"/>
    <w:tmpl w:val="096E0B9E"/>
    <w:lvl w:ilvl="0" w:tplc="E25A4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84E6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CACE2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984FD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F2243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40CBD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30314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FF9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DAC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B1220"/>
    <w:multiLevelType w:val="hybridMultilevel"/>
    <w:tmpl w:val="ED4E5D88"/>
    <w:lvl w:ilvl="0" w:tplc="6A640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0276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6E53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0646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5A50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C070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A07A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8D5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1A54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0D"/>
    <w:rsid w:val="00771229"/>
    <w:rsid w:val="007C160D"/>
    <w:rsid w:val="008745B0"/>
    <w:rsid w:val="00B42225"/>
    <w:rsid w:val="00BF070B"/>
    <w:rsid w:val="00D2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Cambria" w:eastAsia="Cambria" w:hAnsi="Cambria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7C160D"/>
    <w:pPr>
      <w:ind w:left="720"/>
      <w:contextualSpacing/>
    </w:pPr>
  </w:style>
  <w:style w:type="character" w:customStyle="1" w:styleId="MediumGrid1-Accent2Char">
    <w:name w:val="Medium Grid 1 - Accent 2 Char"/>
    <w:link w:val="MediumGrid1-Accent21"/>
    <w:uiPriority w:val="34"/>
    <w:rsid w:val="007C160D"/>
    <w:rPr>
      <w:rFonts w:ascii="Cambria" w:eastAsia="Cambria" w:hAnsi="Cambria" w:cs="Times New Roman"/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0D"/>
    <w:pPr>
      <w:spacing w:after="0" w:line="240" w:lineRule="auto"/>
    </w:pPr>
    <w:rPr>
      <w:rFonts w:ascii="Cambria" w:eastAsia="Cambria" w:hAnsi="Cambria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7C160D"/>
    <w:pPr>
      <w:ind w:left="720"/>
      <w:contextualSpacing/>
    </w:pPr>
  </w:style>
  <w:style w:type="character" w:customStyle="1" w:styleId="MediumGrid1-Accent2Char">
    <w:name w:val="Medium Grid 1 - Accent 2 Char"/>
    <w:link w:val="MediumGrid1-Accent21"/>
    <w:uiPriority w:val="34"/>
    <w:rsid w:val="007C160D"/>
    <w:rPr>
      <w:rFonts w:ascii="Cambria" w:eastAsia="Cambria" w:hAnsi="Cambria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Almina Cibo</dc:creator>
  <cp:lastModifiedBy>Almina Cibo</cp:lastModifiedBy>
  <cp:revision>4</cp:revision>
  <dcterms:created xsi:type="dcterms:W3CDTF">2019-04-01T09:54:00Z</dcterms:created>
  <dcterms:modified xsi:type="dcterms:W3CDTF">2019-04-03T08:59:00Z</dcterms:modified>
</cp:coreProperties>
</file>